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7E9" w:rsidRPr="005207B0" w:rsidRDefault="004D67E9" w:rsidP="0020050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07B0">
        <w:rPr>
          <w:rFonts w:ascii="Times New Roman" w:hAnsi="Times New Roman"/>
          <w:b/>
          <w:sz w:val="28"/>
          <w:szCs w:val="28"/>
        </w:rPr>
        <w:t xml:space="preserve">Протокол № </w:t>
      </w:r>
      <w:r>
        <w:rPr>
          <w:rFonts w:ascii="Times New Roman" w:hAnsi="Times New Roman"/>
          <w:b/>
          <w:sz w:val="28"/>
          <w:szCs w:val="28"/>
        </w:rPr>
        <w:t>5</w:t>
      </w:r>
    </w:p>
    <w:p w:rsidR="004D67E9" w:rsidRDefault="004D67E9" w:rsidP="0020050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207B0">
        <w:rPr>
          <w:rFonts w:ascii="Times New Roman" w:hAnsi="Times New Roman"/>
          <w:b/>
          <w:sz w:val="24"/>
          <w:szCs w:val="24"/>
        </w:rPr>
        <w:t>заседания рабочей группы по формированию перечней муниципального имущества, предназначенного для предоставления во владение и (или) пользование субъектам малого и среднего предпринимательства</w:t>
      </w:r>
    </w:p>
    <w:p w:rsidR="004D67E9" w:rsidRDefault="004D67E9" w:rsidP="0020050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Унеча                                                                                                                       </w:t>
      </w:r>
      <w:r w:rsidRPr="004B090F">
        <w:rPr>
          <w:rFonts w:ascii="Times New Roman" w:hAnsi="Times New Roman"/>
          <w:sz w:val="24"/>
          <w:szCs w:val="24"/>
        </w:rPr>
        <w:t>«0</w:t>
      </w:r>
      <w:r>
        <w:rPr>
          <w:rFonts w:ascii="Times New Roman" w:hAnsi="Times New Roman"/>
          <w:sz w:val="24"/>
          <w:szCs w:val="24"/>
        </w:rPr>
        <w:t>4</w:t>
      </w:r>
      <w:r w:rsidRPr="004B090F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июля</w:t>
      </w:r>
      <w:r w:rsidRPr="004B090F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 года</w:t>
      </w:r>
    </w:p>
    <w:p w:rsidR="004D67E9" w:rsidRDefault="004D67E9" w:rsidP="0020050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D67E9" w:rsidRDefault="004D67E9" w:rsidP="0020050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заседании присутствовали:</w:t>
      </w:r>
    </w:p>
    <w:p w:rsidR="004D67E9" w:rsidRDefault="004D67E9" w:rsidP="00200508">
      <w:pPr>
        <w:pStyle w:val="NoSpacing"/>
        <w:rPr>
          <w:rFonts w:ascii="Times New Roman" w:hAnsi="Times New Roman"/>
          <w:sz w:val="24"/>
          <w:szCs w:val="24"/>
        </w:rPr>
      </w:pPr>
      <w:r w:rsidRPr="007830AC">
        <w:rPr>
          <w:rFonts w:ascii="Times New Roman" w:hAnsi="Times New Roman"/>
          <w:sz w:val="24"/>
          <w:szCs w:val="24"/>
        </w:rPr>
        <w:t xml:space="preserve">Саянок Н.Д.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7830AC">
        <w:rPr>
          <w:rFonts w:ascii="Times New Roman" w:hAnsi="Times New Roman"/>
          <w:sz w:val="24"/>
          <w:szCs w:val="24"/>
        </w:rPr>
        <w:t>–  председатель КУМИ Унечского района</w:t>
      </w:r>
      <w:r>
        <w:rPr>
          <w:rFonts w:ascii="Times New Roman" w:hAnsi="Times New Roman"/>
          <w:sz w:val="24"/>
          <w:szCs w:val="24"/>
        </w:rPr>
        <w:t>, заместитель председателя</w:t>
      </w:r>
    </w:p>
    <w:p w:rsidR="004D67E9" w:rsidRDefault="004D67E9" w:rsidP="0020050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рабочей группы</w:t>
      </w:r>
    </w:p>
    <w:p w:rsidR="004D67E9" w:rsidRDefault="004D67E9" w:rsidP="00200508">
      <w:pPr>
        <w:pStyle w:val="NoSpacing"/>
        <w:rPr>
          <w:rFonts w:ascii="Times New Roman" w:hAnsi="Times New Roman"/>
          <w:sz w:val="24"/>
          <w:szCs w:val="24"/>
        </w:rPr>
      </w:pPr>
    </w:p>
    <w:p w:rsidR="004D67E9" w:rsidRDefault="004D67E9" w:rsidP="00200508">
      <w:pPr>
        <w:pStyle w:val="NoSpacing"/>
        <w:tabs>
          <w:tab w:val="left" w:pos="1843"/>
          <w:tab w:val="left" w:pos="226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Савостьянова И.В.   – специалист 1 категории КУМИ Унечского района, секретарь</w:t>
      </w:r>
    </w:p>
    <w:p w:rsidR="004D67E9" w:rsidRDefault="004D67E9" w:rsidP="00200508">
      <w:pPr>
        <w:pStyle w:val="NoSpacing"/>
        <w:tabs>
          <w:tab w:val="left" w:pos="1843"/>
          <w:tab w:val="left" w:pos="226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рабочей группы</w:t>
      </w:r>
    </w:p>
    <w:p w:rsidR="004D67E9" w:rsidRDefault="004D67E9" w:rsidP="00200508">
      <w:pPr>
        <w:pStyle w:val="NoSpacing"/>
        <w:rPr>
          <w:rFonts w:ascii="Times New Roman" w:hAnsi="Times New Roman"/>
          <w:sz w:val="24"/>
          <w:szCs w:val="24"/>
        </w:rPr>
      </w:pPr>
    </w:p>
    <w:p w:rsidR="004D67E9" w:rsidRDefault="004D67E9" w:rsidP="0020050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рабочей группы:</w:t>
      </w:r>
    </w:p>
    <w:p w:rsidR="004D67E9" w:rsidRDefault="004D67E9" w:rsidP="00200508">
      <w:pPr>
        <w:pStyle w:val="NoSpacing"/>
        <w:rPr>
          <w:rFonts w:ascii="Times New Roman" w:hAnsi="Times New Roman"/>
          <w:sz w:val="24"/>
          <w:szCs w:val="24"/>
        </w:rPr>
      </w:pPr>
    </w:p>
    <w:p w:rsidR="004D67E9" w:rsidRDefault="004D67E9" w:rsidP="00200508">
      <w:pPr>
        <w:pStyle w:val="NoSpacing"/>
        <w:tabs>
          <w:tab w:val="left" w:pos="184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Аксёнова Н.И.          – ведущий специалист КУМИ Унечского района </w:t>
      </w:r>
    </w:p>
    <w:p w:rsidR="004D67E9" w:rsidRDefault="004D67E9" w:rsidP="00200508">
      <w:pPr>
        <w:pStyle w:val="NoSpacing"/>
        <w:tabs>
          <w:tab w:val="left" w:pos="1843"/>
        </w:tabs>
        <w:rPr>
          <w:rFonts w:ascii="Times New Roman" w:hAnsi="Times New Roman"/>
          <w:sz w:val="24"/>
          <w:szCs w:val="24"/>
        </w:rPr>
      </w:pPr>
    </w:p>
    <w:p w:rsidR="004D67E9" w:rsidRDefault="004D67E9" w:rsidP="00200508">
      <w:pPr>
        <w:pStyle w:val="NoSpacing"/>
        <w:tabs>
          <w:tab w:val="left" w:pos="1843"/>
          <w:tab w:val="left" w:pos="1985"/>
          <w:tab w:val="left" w:pos="212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Мартынова И.А.       –  ведущий специалист сектора по экономическому анализу и</w:t>
      </w:r>
    </w:p>
    <w:p w:rsidR="004D67E9" w:rsidRDefault="004D67E9" w:rsidP="00200508">
      <w:pPr>
        <w:pStyle w:val="NoSpacing"/>
        <w:tabs>
          <w:tab w:val="left" w:pos="1843"/>
          <w:tab w:val="left" w:pos="1985"/>
          <w:tab w:val="left" w:pos="226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прогнозированию администрации Унечского района</w:t>
      </w:r>
    </w:p>
    <w:p w:rsidR="004D67E9" w:rsidRDefault="004D67E9" w:rsidP="00200508">
      <w:pPr>
        <w:pStyle w:val="NoSpacing"/>
        <w:tabs>
          <w:tab w:val="left" w:pos="1843"/>
        </w:tabs>
        <w:rPr>
          <w:rFonts w:ascii="Times New Roman" w:hAnsi="Times New Roman"/>
          <w:sz w:val="24"/>
          <w:szCs w:val="24"/>
        </w:rPr>
      </w:pPr>
    </w:p>
    <w:p w:rsidR="004D67E9" w:rsidRDefault="004D67E9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/>
          <w:sz w:val="24"/>
          <w:szCs w:val="24"/>
        </w:rPr>
      </w:pPr>
      <w:r w:rsidRPr="002F4453">
        <w:rPr>
          <w:rFonts w:ascii="Times New Roman" w:hAnsi="Times New Roman"/>
          <w:sz w:val="24"/>
          <w:szCs w:val="24"/>
        </w:rPr>
        <w:t xml:space="preserve">Шклярова А.А.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2F4453">
        <w:rPr>
          <w:rFonts w:ascii="Times New Roman" w:hAnsi="Times New Roman"/>
          <w:sz w:val="24"/>
          <w:szCs w:val="24"/>
        </w:rPr>
        <w:t>–  главный специалист отдела по строительству и архитектуре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D67E9" w:rsidRDefault="004D67E9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администрации</w:t>
      </w:r>
      <w:r w:rsidRPr="002F4453">
        <w:rPr>
          <w:rFonts w:ascii="Times New Roman" w:hAnsi="Times New Roman"/>
          <w:sz w:val="24"/>
          <w:szCs w:val="24"/>
        </w:rPr>
        <w:t xml:space="preserve"> Унечского района</w:t>
      </w:r>
    </w:p>
    <w:p w:rsidR="004D67E9" w:rsidRDefault="004D67E9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/>
          <w:sz w:val="24"/>
          <w:szCs w:val="24"/>
        </w:rPr>
      </w:pPr>
    </w:p>
    <w:p w:rsidR="004D67E9" w:rsidRDefault="004D67E9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/>
          <w:sz w:val="24"/>
          <w:szCs w:val="24"/>
        </w:rPr>
      </w:pPr>
    </w:p>
    <w:p w:rsidR="004D67E9" w:rsidRDefault="004D67E9" w:rsidP="002913B0">
      <w:pPr>
        <w:pStyle w:val="NoSpacing"/>
        <w:tabs>
          <w:tab w:val="left" w:pos="1985"/>
          <w:tab w:val="left" w:pos="2127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Повестка дня:</w:t>
      </w:r>
    </w:p>
    <w:p w:rsidR="004D67E9" w:rsidRDefault="004D67E9" w:rsidP="007A5FFA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Внесение изменений и дополнений в </w:t>
      </w:r>
    </w:p>
    <w:p w:rsidR="004D67E9" w:rsidRDefault="004D67E9" w:rsidP="007A5FFA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Перечень муниципального имущества МО «Унечское городское поселение», свободного от прав третьих лиц и предназначенного для предоставления во владение и (или) в пользование на долгосрочной основе субъектам малого и среднего предпринимательства; </w:t>
      </w:r>
    </w:p>
    <w:p w:rsidR="004D67E9" w:rsidRDefault="004D67E9" w:rsidP="007A5FFA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Перечень муниципального имущества МО «Унечский муниципальный район», свободного от прав третьих лиц и предназначенного для предоставления во владение и (или) в пользование на долгосрочной основе субъектам малого и среднего предпринимательства.</w:t>
      </w:r>
    </w:p>
    <w:p w:rsidR="004D67E9" w:rsidRDefault="004D67E9" w:rsidP="007A5FFA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/>
          <w:sz w:val="24"/>
          <w:szCs w:val="24"/>
        </w:rPr>
      </w:pPr>
    </w:p>
    <w:p w:rsidR="004D67E9" w:rsidRDefault="004D67E9" w:rsidP="002913B0">
      <w:pPr>
        <w:pStyle w:val="NoSpacing"/>
        <w:tabs>
          <w:tab w:val="left" w:pos="709"/>
          <w:tab w:val="left" w:pos="1985"/>
          <w:tab w:val="left" w:pos="212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По данному вопросу были заслушаны специалист 1 категории КУМИ Унечского района                        И.В. Савостьянова и ведущий специалист КУМИ Унечского района Н.И. Аксенова, которые предложили, рассмотрев Реестр муниципального имущества, относящегося к собственности МО «Унечское городское поселение» и Реестр муниципального имущества, относящегося к собственности МО «Унечский муниципальный район»:</w:t>
      </w:r>
    </w:p>
    <w:p w:rsidR="004D67E9" w:rsidRDefault="004D67E9" w:rsidP="00C1456D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включить в Перечень муниципального имущества МО «Унечское городское поселение», свободного от прав третьих лиц и предназначенного для предоставления во владение и (или) в пользование на долгосрочной основе субъектам малого и среднего предпринимательства нежилое здание общей площадью 97,5 кв.м., расположенное по адресу: Брянская область, Унечский район, г. Унеча, ул. Транспортная, д. 28.</w:t>
      </w:r>
    </w:p>
    <w:p w:rsidR="004D67E9" w:rsidRDefault="004D67E9" w:rsidP="007A5FFA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Перечень муниципального имущества МО «Унечский муниципальный район», свободного от прав третьих лиц и предназначенного для предоставления во владение и (или) в пользование на долгосрочной основе субъектам малого и среднего предпринимательства оставить без изменений.</w:t>
      </w:r>
    </w:p>
    <w:p w:rsidR="004D67E9" w:rsidRDefault="004D67E9" w:rsidP="007A5FFA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/>
          <w:sz w:val="24"/>
          <w:szCs w:val="24"/>
        </w:rPr>
      </w:pPr>
    </w:p>
    <w:p w:rsidR="004D67E9" w:rsidRDefault="004D67E9" w:rsidP="007A5FFA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Проголосовали: единогласно.</w:t>
      </w:r>
    </w:p>
    <w:p w:rsidR="004D67E9" w:rsidRDefault="004D67E9" w:rsidP="007A5FFA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/>
          <w:sz w:val="24"/>
          <w:szCs w:val="24"/>
        </w:rPr>
      </w:pPr>
    </w:p>
    <w:p w:rsidR="004D67E9" w:rsidRDefault="004D67E9" w:rsidP="007A5FFA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Решили:</w:t>
      </w:r>
    </w:p>
    <w:p w:rsidR="004D67E9" w:rsidRDefault="004D67E9" w:rsidP="007A5FFA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Утвердить соответствующее изменение в Перечень муниципального имущества МО «Унечское городское поселение», свободного от прав третьих лиц и предназначенного для предоставления во владение и (или) в пользование на долгосрочной основе субъектам малого и среднего предпринимательства (далее – Перечень).</w:t>
      </w:r>
    </w:p>
    <w:p w:rsidR="004D67E9" w:rsidRDefault="004D67E9" w:rsidP="007A5FFA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КУМИ Унечского района внести соответствующее изменение в Перечень.</w:t>
      </w:r>
    </w:p>
    <w:p w:rsidR="004D67E9" w:rsidRDefault="004D67E9" w:rsidP="007A5FFA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Рабочей группе продолжить работу по формированию и расширению Перечней муниципального имущества, свободного от прав третьих лиц (за исключением имущественных прав субъектов малого и среднего предпринимательства) и предназначенного для предоставления во владение и (или) в пользование 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</w:t>
      </w:r>
    </w:p>
    <w:p w:rsidR="004D67E9" w:rsidRDefault="004D67E9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/>
          <w:sz w:val="24"/>
          <w:szCs w:val="24"/>
        </w:rPr>
      </w:pPr>
    </w:p>
    <w:p w:rsidR="004D67E9" w:rsidRDefault="004D67E9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/>
          <w:sz w:val="24"/>
          <w:szCs w:val="24"/>
        </w:rPr>
      </w:pPr>
    </w:p>
    <w:p w:rsidR="004D67E9" w:rsidRDefault="004D67E9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 </w:t>
      </w:r>
    </w:p>
    <w:p w:rsidR="004D67E9" w:rsidRPr="004B090F" w:rsidRDefault="004D67E9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рабочей группы                                         _____________                     </w:t>
      </w:r>
      <w:r w:rsidRPr="004B09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Н.Д. Саянок</w:t>
      </w:r>
    </w:p>
    <w:p w:rsidR="004D67E9" w:rsidRPr="004B090F" w:rsidRDefault="004D67E9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/>
          <w:sz w:val="24"/>
          <w:szCs w:val="24"/>
        </w:rPr>
      </w:pPr>
    </w:p>
    <w:p w:rsidR="004D67E9" w:rsidRDefault="004D67E9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/>
          <w:sz w:val="24"/>
          <w:szCs w:val="24"/>
        </w:rPr>
      </w:pPr>
    </w:p>
    <w:p w:rsidR="004D67E9" w:rsidRPr="00200508" w:rsidRDefault="004D67E9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Секретарь рабочей группы                       _____________                      И.В. Савостьянова</w:t>
      </w:r>
    </w:p>
    <w:sectPr w:rsidR="004D67E9" w:rsidRPr="00200508" w:rsidSect="00C1456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0508"/>
    <w:rsid w:val="00200508"/>
    <w:rsid w:val="002913B0"/>
    <w:rsid w:val="00296022"/>
    <w:rsid w:val="002F4453"/>
    <w:rsid w:val="004169CB"/>
    <w:rsid w:val="004B090F"/>
    <w:rsid w:val="004D67E9"/>
    <w:rsid w:val="00517FBA"/>
    <w:rsid w:val="005207B0"/>
    <w:rsid w:val="00644BB0"/>
    <w:rsid w:val="007830AC"/>
    <w:rsid w:val="007A5FFA"/>
    <w:rsid w:val="008161E0"/>
    <w:rsid w:val="00836E29"/>
    <w:rsid w:val="00847E2E"/>
    <w:rsid w:val="00AF355A"/>
    <w:rsid w:val="00C1456D"/>
    <w:rsid w:val="00C14836"/>
    <w:rsid w:val="00C55F19"/>
    <w:rsid w:val="00DF7C69"/>
    <w:rsid w:val="00E02B62"/>
    <w:rsid w:val="00E05927"/>
    <w:rsid w:val="00EE5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02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00508"/>
  </w:style>
  <w:style w:type="paragraph" w:styleId="Title">
    <w:name w:val="Title"/>
    <w:basedOn w:val="Normal"/>
    <w:link w:val="TitleChar"/>
    <w:uiPriority w:val="99"/>
    <w:qFormat/>
    <w:rsid w:val="00C1456D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C1456D"/>
    <w:rPr>
      <w:rFonts w:ascii="Impact" w:hAnsi="Impact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2</Pages>
  <Words>566</Words>
  <Characters>3230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</dc:title>
  <dc:subject/>
  <dc:creator>777</dc:creator>
  <cp:keywords/>
  <dc:description/>
  <cp:lastModifiedBy>Савостьянова И.В.</cp:lastModifiedBy>
  <cp:revision>2</cp:revision>
  <dcterms:created xsi:type="dcterms:W3CDTF">2019-07-09T07:31:00Z</dcterms:created>
  <dcterms:modified xsi:type="dcterms:W3CDTF">2019-07-09T07:31:00Z</dcterms:modified>
</cp:coreProperties>
</file>